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6E2C9D">
      <w:pPr>
        <w:rPr>
          <w:rFonts w:ascii="黑体" w:hAnsi="黑体" w:eastAsia="黑体" w:cs="黑体"/>
          <w:bCs/>
          <w:sz w:val="32"/>
          <w:szCs w:val="32"/>
        </w:rPr>
      </w:pPr>
      <w:bookmarkStart w:id="0" w:name="_Hlk171439325"/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附件2</w:t>
      </w:r>
      <w:bookmarkEnd w:id="0"/>
    </w:p>
    <w:p w14:paraId="37B26BC9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高级研修班课程安排</w:t>
      </w:r>
    </w:p>
    <w:tbl>
      <w:tblPr>
        <w:tblStyle w:val="6"/>
        <w:tblpPr w:leftFromText="180" w:rightFromText="180" w:vertAnchor="text" w:horzAnchor="page" w:tblpX="1015" w:tblpY="604"/>
        <w:tblOverlap w:val="never"/>
        <w:tblW w:w="977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843"/>
        <w:gridCol w:w="5101"/>
        <w:gridCol w:w="1421"/>
      </w:tblGrid>
      <w:tr w14:paraId="0F57A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3256" w:type="dxa"/>
            <w:gridSpan w:val="2"/>
            <w:shd w:val="clear" w:color="auto" w:fill="A4A4A4"/>
            <w:vAlign w:val="center"/>
          </w:tcPr>
          <w:p w14:paraId="52DDD54F">
            <w:pPr>
              <w:spacing w:line="520" w:lineRule="exact"/>
              <w:jc w:val="center"/>
              <w:rPr>
                <w:rFonts w:ascii="仿宋_GB2312" w:hAnsi="仿宋" w:eastAsia="仿宋_GB2312" w:cs="黑体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黑体"/>
                <w:b/>
                <w:bCs/>
                <w:sz w:val="28"/>
                <w:szCs w:val="28"/>
              </w:rPr>
              <w:t>日期</w:t>
            </w:r>
          </w:p>
        </w:tc>
        <w:tc>
          <w:tcPr>
            <w:tcW w:w="5101" w:type="dxa"/>
            <w:shd w:val="clear" w:color="auto" w:fill="A4A4A4"/>
            <w:vAlign w:val="center"/>
          </w:tcPr>
          <w:p w14:paraId="234D28FE">
            <w:pPr>
              <w:spacing w:line="520" w:lineRule="exact"/>
              <w:jc w:val="center"/>
              <w:rPr>
                <w:rFonts w:ascii="仿宋_GB2312" w:hAnsi="仿宋" w:eastAsia="仿宋_GB2312" w:cs="黑体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黑体"/>
                <w:b/>
                <w:bCs/>
                <w:sz w:val="28"/>
                <w:szCs w:val="28"/>
              </w:rPr>
              <w:t>课程名称</w:t>
            </w:r>
          </w:p>
        </w:tc>
        <w:tc>
          <w:tcPr>
            <w:tcW w:w="1421" w:type="dxa"/>
            <w:shd w:val="clear" w:color="auto" w:fill="A4A4A4"/>
            <w:vAlign w:val="center"/>
          </w:tcPr>
          <w:p w14:paraId="622A6453">
            <w:pPr>
              <w:spacing w:line="520" w:lineRule="exact"/>
              <w:jc w:val="center"/>
              <w:rPr>
                <w:rFonts w:ascii="仿宋_GB2312" w:hAnsi="仿宋" w:eastAsia="仿宋_GB2312" w:cs="黑体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黑体"/>
                <w:b/>
                <w:bCs/>
                <w:sz w:val="28"/>
                <w:szCs w:val="28"/>
              </w:rPr>
              <w:t>授课讲师</w:t>
            </w:r>
          </w:p>
        </w:tc>
      </w:tr>
      <w:tr w14:paraId="2CD98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413" w:type="dxa"/>
            <w:shd w:val="clear" w:color="auto" w:fill="auto"/>
            <w:vAlign w:val="center"/>
          </w:tcPr>
          <w:p w14:paraId="316E72C3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7月25日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3578DB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15:00-17:00</w:t>
            </w:r>
          </w:p>
        </w:tc>
        <w:tc>
          <w:tcPr>
            <w:tcW w:w="5101" w:type="dxa"/>
            <w:shd w:val="clear" w:color="auto" w:fill="auto"/>
            <w:vAlign w:val="center"/>
          </w:tcPr>
          <w:p w14:paraId="1F6A577B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学员报到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4DAACF24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培训方</w:t>
            </w:r>
          </w:p>
        </w:tc>
      </w:tr>
      <w:tr w14:paraId="6D838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13" w:type="dxa"/>
            <w:vMerge w:val="restart"/>
            <w:vAlign w:val="center"/>
          </w:tcPr>
          <w:p w14:paraId="2F249CD3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7月26日</w:t>
            </w:r>
          </w:p>
          <w:p w14:paraId="2AA12611">
            <w:pPr>
              <w:pStyle w:val="2"/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第1天</w:t>
            </w:r>
          </w:p>
        </w:tc>
        <w:tc>
          <w:tcPr>
            <w:tcW w:w="1843" w:type="dxa"/>
            <w:vAlign w:val="center"/>
          </w:tcPr>
          <w:p w14:paraId="033E24BC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8:30—8:45</w:t>
            </w:r>
          </w:p>
        </w:tc>
        <w:tc>
          <w:tcPr>
            <w:tcW w:w="5101" w:type="dxa"/>
            <w:vAlign w:val="center"/>
          </w:tcPr>
          <w:p w14:paraId="0213E983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开班仪式</w:t>
            </w:r>
          </w:p>
        </w:tc>
        <w:tc>
          <w:tcPr>
            <w:tcW w:w="1421" w:type="dxa"/>
            <w:vAlign w:val="center"/>
          </w:tcPr>
          <w:p w14:paraId="50F1F652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培训方</w:t>
            </w:r>
          </w:p>
        </w:tc>
      </w:tr>
      <w:tr w14:paraId="17F02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1413" w:type="dxa"/>
            <w:vMerge w:val="continue"/>
            <w:vAlign w:val="center"/>
          </w:tcPr>
          <w:p w14:paraId="6AD10CFA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0EBC7A2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8:50—12:00</w:t>
            </w:r>
          </w:p>
        </w:tc>
        <w:tc>
          <w:tcPr>
            <w:tcW w:w="5101" w:type="dxa"/>
            <w:vAlign w:val="center"/>
          </w:tcPr>
          <w:p w14:paraId="2F76AB27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专题讲座：新动向：科技创新与新型研发机构</w:t>
            </w:r>
          </w:p>
        </w:tc>
        <w:tc>
          <w:tcPr>
            <w:tcW w:w="1421" w:type="dxa"/>
            <w:vAlign w:val="center"/>
          </w:tcPr>
          <w:p w14:paraId="2895DA9B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宋宏</w:t>
            </w:r>
          </w:p>
        </w:tc>
      </w:tr>
      <w:tr w14:paraId="721DD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1413" w:type="dxa"/>
            <w:vMerge w:val="continue"/>
            <w:vAlign w:val="center"/>
          </w:tcPr>
          <w:p w14:paraId="7325667F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CDA1789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13:30-16:30</w:t>
            </w:r>
          </w:p>
        </w:tc>
        <w:tc>
          <w:tcPr>
            <w:tcW w:w="5101" w:type="dxa"/>
            <w:vAlign w:val="center"/>
          </w:tcPr>
          <w:p w14:paraId="21E0D061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专题讲座：领军人才的培养：从技术向管理的蝶变</w:t>
            </w:r>
          </w:p>
        </w:tc>
        <w:tc>
          <w:tcPr>
            <w:tcW w:w="1421" w:type="dxa"/>
            <w:vAlign w:val="center"/>
          </w:tcPr>
          <w:p w14:paraId="475DBCB9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周评</w:t>
            </w:r>
          </w:p>
        </w:tc>
      </w:tr>
      <w:tr w14:paraId="5CDCD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413" w:type="dxa"/>
            <w:vMerge w:val="continue"/>
            <w:vAlign w:val="center"/>
          </w:tcPr>
          <w:p w14:paraId="7ECC037C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3AEAD72">
            <w:pPr>
              <w:spacing w:line="520" w:lineRule="exact"/>
              <w:jc w:val="left"/>
              <w:rPr>
                <w:rFonts w:hint="eastAsia"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16:40-18:10</w:t>
            </w:r>
          </w:p>
        </w:tc>
        <w:tc>
          <w:tcPr>
            <w:tcW w:w="5101" w:type="dxa"/>
            <w:vAlign w:val="center"/>
          </w:tcPr>
          <w:p w14:paraId="474E8952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分组讨论：创新的特点和条件？如何创造条件？</w:t>
            </w:r>
          </w:p>
        </w:tc>
        <w:tc>
          <w:tcPr>
            <w:tcW w:w="1421" w:type="dxa"/>
            <w:vAlign w:val="center"/>
          </w:tcPr>
          <w:p w14:paraId="2AF6E5DB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李德明</w:t>
            </w:r>
          </w:p>
        </w:tc>
      </w:tr>
      <w:tr w14:paraId="64B3F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413" w:type="dxa"/>
            <w:vMerge w:val="restart"/>
            <w:vAlign w:val="center"/>
          </w:tcPr>
          <w:p w14:paraId="2061C255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7月27日</w:t>
            </w:r>
          </w:p>
          <w:p w14:paraId="6168F73E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第2天</w:t>
            </w:r>
          </w:p>
        </w:tc>
        <w:tc>
          <w:tcPr>
            <w:tcW w:w="1843" w:type="dxa"/>
            <w:vAlign w:val="center"/>
          </w:tcPr>
          <w:p w14:paraId="12E1E07D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9:00—12:00</w:t>
            </w:r>
          </w:p>
        </w:tc>
        <w:tc>
          <w:tcPr>
            <w:tcW w:w="5101" w:type="dxa"/>
            <w:vAlign w:val="center"/>
          </w:tcPr>
          <w:p w14:paraId="5897CA41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专题讲座：企业家创新修炼—-数字经济下的颠覆式创新</w:t>
            </w:r>
          </w:p>
        </w:tc>
        <w:tc>
          <w:tcPr>
            <w:tcW w:w="1421" w:type="dxa"/>
            <w:vAlign w:val="center"/>
          </w:tcPr>
          <w:p w14:paraId="2126B329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叶江峰</w:t>
            </w:r>
          </w:p>
        </w:tc>
      </w:tr>
      <w:tr w14:paraId="655F1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13" w:type="dxa"/>
            <w:vMerge w:val="continue"/>
            <w:vAlign w:val="center"/>
          </w:tcPr>
          <w:p w14:paraId="66E5AAA4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3D054E2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13:30-16:30</w:t>
            </w:r>
          </w:p>
        </w:tc>
        <w:tc>
          <w:tcPr>
            <w:tcW w:w="5101" w:type="dxa"/>
            <w:vAlign w:val="center"/>
          </w:tcPr>
          <w:p w14:paraId="70A79837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专题讲座：创新方法应用：TRIZ理论与产品设计</w:t>
            </w:r>
          </w:p>
        </w:tc>
        <w:tc>
          <w:tcPr>
            <w:tcW w:w="1421" w:type="dxa"/>
            <w:vAlign w:val="center"/>
          </w:tcPr>
          <w:p w14:paraId="2D63B68D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朱云鹃</w:t>
            </w:r>
          </w:p>
        </w:tc>
      </w:tr>
      <w:tr w14:paraId="4845C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13" w:type="dxa"/>
            <w:vMerge w:val="continue"/>
            <w:vAlign w:val="center"/>
          </w:tcPr>
          <w:p w14:paraId="0CCCE6ED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BC3D3BD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16:40-18:10</w:t>
            </w:r>
          </w:p>
        </w:tc>
        <w:tc>
          <w:tcPr>
            <w:tcW w:w="5101" w:type="dxa"/>
            <w:vAlign w:val="center"/>
          </w:tcPr>
          <w:p w14:paraId="6D1161A0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案例专题：企业诊断：现实需要、实际问题与创新发展</w:t>
            </w:r>
          </w:p>
        </w:tc>
        <w:tc>
          <w:tcPr>
            <w:tcW w:w="1421" w:type="dxa"/>
            <w:vAlign w:val="center"/>
          </w:tcPr>
          <w:p w14:paraId="4EDB25CB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李德明</w:t>
            </w:r>
          </w:p>
        </w:tc>
      </w:tr>
      <w:tr w14:paraId="3D151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1413" w:type="dxa"/>
            <w:vMerge w:val="restart"/>
            <w:vAlign w:val="center"/>
          </w:tcPr>
          <w:p w14:paraId="371E1749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7月28日</w:t>
            </w:r>
          </w:p>
          <w:p w14:paraId="18700AB0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第3天</w:t>
            </w:r>
          </w:p>
        </w:tc>
        <w:tc>
          <w:tcPr>
            <w:tcW w:w="1843" w:type="dxa"/>
            <w:vAlign w:val="center"/>
          </w:tcPr>
          <w:p w14:paraId="1D56BA23">
            <w:pPr>
              <w:spacing w:line="52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9:00—12:00</w:t>
            </w:r>
          </w:p>
        </w:tc>
        <w:tc>
          <w:tcPr>
            <w:tcW w:w="5101" w:type="dxa"/>
            <w:vAlign w:val="center"/>
          </w:tcPr>
          <w:p w14:paraId="72424E36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专题讲座：</w:t>
            </w:r>
            <w:bookmarkStart w:id="1" w:name="_Hlk171439536"/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数字经济下的新型商业模式</w:t>
            </w:r>
            <w:bookmarkEnd w:id="1"/>
          </w:p>
        </w:tc>
        <w:tc>
          <w:tcPr>
            <w:tcW w:w="1421" w:type="dxa"/>
            <w:vAlign w:val="center"/>
          </w:tcPr>
          <w:p w14:paraId="6AF1108E">
            <w:pPr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叶江峰</w:t>
            </w:r>
          </w:p>
        </w:tc>
      </w:tr>
      <w:tr w14:paraId="4DDB7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1413" w:type="dxa"/>
            <w:vMerge w:val="continue"/>
            <w:vAlign w:val="center"/>
          </w:tcPr>
          <w:p w14:paraId="6D277329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D79ED39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13:30-16:30</w:t>
            </w:r>
          </w:p>
        </w:tc>
        <w:tc>
          <w:tcPr>
            <w:tcW w:w="5101" w:type="dxa"/>
            <w:vAlign w:val="center"/>
          </w:tcPr>
          <w:p w14:paraId="17AA559B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专题讲座：为而不争：数字时代下创业机会识别与把握</w:t>
            </w:r>
          </w:p>
        </w:tc>
        <w:tc>
          <w:tcPr>
            <w:tcW w:w="1421" w:type="dxa"/>
            <w:vAlign w:val="center"/>
          </w:tcPr>
          <w:p w14:paraId="10815D0D">
            <w:pPr>
              <w:spacing w:line="400" w:lineRule="exact"/>
              <w:jc w:val="left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宋建</w:t>
            </w:r>
          </w:p>
        </w:tc>
      </w:tr>
      <w:tr w14:paraId="0A461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413" w:type="dxa"/>
            <w:vMerge w:val="continue"/>
            <w:vAlign w:val="center"/>
          </w:tcPr>
          <w:p w14:paraId="78902ED0">
            <w:pPr>
              <w:spacing w:line="300" w:lineRule="exact"/>
              <w:jc w:val="center"/>
              <w:rPr>
                <w:rFonts w:ascii="方正仿宋_GBK" w:hAnsi="仿宋" w:eastAsia="方正仿宋_GBK" w:cs="黑体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E60E49D">
            <w:pPr>
              <w:spacing w:line="520" w:lineRule="exact"/>
              <w:jc w:val="center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16:40-17:40</w:t>
            </w:r>
          </w:p>
        </w:tc>
        <w:tc>
          <w:tcPr>
            <w:tcW w:w="6522" w:type="dxa"/>
            <w:gridSpan w:val="2"/>
            <w:vAlign w:val="center"/>
          </w:tcPr>
          <w:p w14:paraId="762F2908">
            <w:pPr>
              <w:spacing w:line="520" w:lineRule="exact"/>
              <w:jc w:val="center"/>
              <w:rPr>
                <w:rFonts w:ascii="方正仿宋_GBK" w:hAnsi="仿宋" w:eastAsia="方正仿宋_GBK" w:cs="黑体"/>
                <w:sz w:val="28"/>
                <w:szCs w:val="28"/>
              </w:rPr>
            </w:pPr>
            <w:r>
              <w:rPr>
                <w:rFonts w:hint="eastAsia" w:ascii="方正仿宋_GBK" w:hAnsi="仿宋" w:eastAsia="方正仿宋_GBK" w:cs="黑体"/>
                <w:sz w:val="28"/>
                <w:szCs w:val="28"/>
              </w:rPr>
              <w:t>结业考核</w:t>
            </w:r>
          </w:p>
        </w:tc>
      </w:tr>
    </w:tbl>
    <w:p w14:paraId="3C80ECDD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p w14:paraId="10FE81D1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p w14:paraId="12F699B8">
      <w:pPr>
        <w:ind w:right="1440"/>
        <w:rPr>
          <w:rFonts w:ascii="宋体" w:hAnsi="宋体" w:eastAsia="宋体"/>
          <w:sz w:val="36"/>
          <w:szCs w:val="36"/>
        </w:rPr>
      </w:pPr>
      <w:bookmarkStart w:id="2" w:name="_GoBack"/>
      <w:bookmarkEnd w:id="2"/>
    </w:p>
    <w:sectPr>
      <w:footerReference r:id="rId3" w:type="default"/>
      <w:footerReference r:id="rId4" w:type="even"/>
      <w:pgSz w:w="11906" w:h="16838"/>
      <w:pgMar w:top="2041" w:right="1531" w:bottom="113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7C857F-3793-46E7-83CE-908FF92B87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9040E7-782A-4084-929B-41CF9F2B5A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7A7D5B-1D09-4597-9057-4E3BDAFEE4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CC94B70-6351-4200-884F-9CA81AF311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C7D3DEE-E0E7-4D57-8523-D7E84797296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0175CFC-16CB-410D-BDB8-EFFB2F43C1C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F646E6E2-77CC-4227-8CFB-5886A751800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B63634D-BB83-4387-91AF-195F066AEA6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7A0E12C-B299-4BB3-ABA5-C786CDCC654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7A56859-08D1-456A-973B-BE36CDA8C86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FC4690BB-72EE-404E-8E35-4EFDA72A442C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C24CB">
    <w:pPr>
      <w:pStyle w:val="4"/>
      <w:jc w:val="right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3F1BCA"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3F1BCA">
                    <w:pPr>
                      <w:pStyle w:val="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C6C50BF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3E24">
    <w:pPr>
      <w:pStyle w:val="4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8E2D1"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D8E2D1">
                    <w:pPr>
                      <w:pStyle w:val="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F14E42A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hlZWE1ZjFiYWE0NjBjNzdhMTYyZDQxZTljOTZmN2MifQ=="/>
  </w:docVars>
  <w:rsids>
    <w:rsidRoot w:val="007F4FC6"/>
    <w:rsid w:val="00004E5F"/>
    <w:rsid w:val="00064F44"/>
    <w:rsid w:val="00066E62"/>
    <w:rsid w:val="00080824"/>
    <w:rsid w:val="00097406"/>
    <w:rsid w:val="000A6248"/>
    <w:rsid w:val="000B249B"/>
    <w:rsid w:val="00131D1A"/>
    <w:rsid w:val="0016738D"/>
    <w:rsid w:val="0017399E"/>
    <w:rsid w:val="001B0A99"/>
    <w:rsid w:val="001C0851"/>
    <w:rsid w:val="00202DAA"/>
    <w:rsid w:val="00206D33"/>
    <w:rsid w:val="002121E9"/>
    <w:rsid w:val="00251745"/>
    <w:rsid w:val="00265827"/>
    <w:rsid w:val="002D3F3E"/>
    <w:rsid w:val="0033078A"/>
    <w:rsid w:val="0036317B"/>
    <w:rsid w:val="003E424D"/>
    <w:rsid w:val="003F7152"/>
    <w:rsid w:val="00404687"/>
    <w:rsid w:val="004B2C22"/>
    <w:rsid w:val="004C0964"/>
    <w:rsid w:val="00555EB6"/>
    <w:rsid w:val="00557B9A"/>
    <w:rsid w:val="005742B4"/>
    <w:rsid w:val="005A50C8"/>
    <w:rsid w:val="005A5C65"/>
    <w:rsid w:val="005B4B7A"/>
    <w:rsid w:val="0064280A"/>
    <w:rsid w:val="00665343"/>
    <w:rsid w:val="006A0BBC"/>
    <w:rsid w:val="006C0507"/>
    <w:rsid w:val="006C5A6A"/>
    <w:rsid w:val="006C69D0"/>
    <w:rsid w:val="006E664A"/>
    <w:rsid w:val="00721B39"/>
    <w:rsid w:val="00731403"/>
    <w:rsid w:val="007541F3"/>
    <w:rsid w:val="00754B89"/>
    <w:rsid w:val="00793CC9"/>
    <w:rsid w:val="007E5B45"/>
    <w:rsid w:val="007F4FC6"/>
    <w:rsid w:val="00811B57"/>
    <w:rsid w:val="00850032"/>
    <w:rsid w:val="00867771"/>
    <w:rsid w:val="008F558A"/>
    <w:rsid w:val="00910C7B"/>
    <w:rsid w:val="00945ADF"/>
    <w:rsid w:val="00955FCF"/>
    <w:rsid w:val="00975843"/>
    <w:rsid w:val="0098377D"/>
    <w:rsid w:val="009A2B03"/>
    <w:rsid w:val="009E06F1"/>
    <w:rsid w:val="009F51C8"/>
    <w:rsid w:val="009F744F"/>
    <w:rsid w:val="00A012C1"/>
    <w:rsid w:val="00A54476"/>
    <w:rsid w:val="00AE7F28"/>
    <w:rsid w:val="00B149A3"/>
    <w:rsid w:val="00B42A46"/>
    <w:rsid w:val="00BF4DCE"/>
    <w:rsid w:val="00C01CDC"/>
    <w:rsid w:val="00C03A55"/>
    <w:rsid w:val="00CC4F42"/>
    <w:rsid w:val="00CD0843"/>
    <w:rsid w:val="00D119F8"/>
    <w:rsid w:val="00D265F7"/>
    <w:rsid w:val="00D47CB3"/>
    <w:rsid w:val="00D50BF7"/>
    <w:rsid w:val="00DD27F7"/>
    <w:rsid w:val="00E73523"/>
    <w:rsid w:val="00E87041"/>
    <w:rsid w:val="00E87458"/>
    <w:rsid w:val="00E93C07"/>
    <w:rsid w:val="00EA2DD3"/>
    <w:rsid w:val="00EB5AF2"/>
    <w:rsid w:val="00ED47B8"/>
    <w:rsid w:val="00F22460"/>
    <w:rsid w:val="00F379FE"/>
    <w:rsid w:val="00F5340F"/>
    <w:rsid w:val="00F81B5E"/>
    <w:rsid w:val="0F693692"/>
    <w:rsid w:val="13111E52"/>
    <w:rsid w:val="2A977AE3"/>
    <w:rsid w:val="302D729E"/>
    <w:rsid w:val="31B83326"/>
    <w:rsid w:val="341A3419"/>
    <w:rsid w:val="3EF909D9"/>
    <w:rsid w:val="43066EC3"/>
    <w:rsid w:val="493D4F58"/>
    <w:rsid w:val="4B637310"/>
    <w:rsid w:val="576E0E5A"/>
    <w:rsid w:val="599D5E47"/>
    <w:rsid w:val="60F33DC6"/>
    <w:rsid w:val="619060BD"/>
    <w:rsid w:val="737E1108"/>
    <w:rsid w:val="7BF56C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autoRedefine/>
    <w:unhideWhenUsed/>
    <w:qFormat/>
    <w:uiPriority w:val="99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Date"/>
    <w:basedOn w:val="1"/>
    <w:next w:val="1"/>
    <w:link w:val="12"/>
    <w:autoRedefine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autoRedefine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8"/>
    <w:link w:val="4"/>
    <w:autoRedefine/>
    <w:qFormat/>
    <w:uiPriority w:val="99"/>
    <w:rPr>
      <w:kern w:val="2"/>
      <w:sz w:val="18"/>
      <w:szCs w:val="18"/>
    </w:rPr>
  </w:style>
  <w:style w:type="character" w:customStyle="1" w:styleId="12">
    <w:name w:val="日期 字符"/>
    <w:basedOn w:val="8"/>
    <w:link w:val="3"/>
    <w:autoRedefine/>
    <w:semiHidden/>
    <w:qFormat/>
    <w:uiPriority w:val="99"/>
    <w:rPr>
      <w:kern w:val="2"/>
      <w:sz w:val="21"/>
      <w:szCs w:val="22"/>
    </w:rPr>
  </w:style>
  <w:style w:type="character" w:customStyle="1" w:styleId="13">
    <w:name w:val="正文文本 字符"/>
    <w:basedOn w:val="8"/>
    <w:link w:val="2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1353</Words>
  <Characters>1550</Characters>
  <Lines>12</Lines>
  <Paragraphs>3</Paragraphs>
  <TotalTime>56</TotalTime>
  <ScaleCrop>false</ScaleCrop>
  <LinksUpToDate>false</LinksUpToDate>
  <CharactersWithSpaces>1629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2024-07-08T01:32:00Z</dcterms:created>
  <dc:creator>muyu6767@163.com</dc:creator>
  <cp:lastModifiedBy>lenovo</cp:lastModifiedBy>
  <cp:lastPrinted>2024-07-10T01:32:00Z</cp:lastPrinted>
  <dcterms:modified xsi:type="dcterms:W3CDTF">2024-07-12T07:50:25Z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605976101_embed</vt:lpwstr>
  </property>
  <property fmtid="{D5CDD505-2E9C-101B-9397-08002B2CF9AE}" pid="3" name="KSOProductBuildVer">
    <vt:lpwstr>2052-12.1.0.17147</vt:lpwstr>
  </property>
  <property fmtid="{D5CDD505-2E9C-101B-9397-08002B2CF9AE}" pid="4" name="ICV">
    <vt:lpwstr>E8EC4CFD1B6A4FD8987E10BAEA0A29C7_13</vt:lpwstr>
  </property>
</Properties>
</file>